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65" w:rsidRPr="000D4B10" w:rsidRDefault="00287165" w:rsidP="008E0C92">
      <w:pPr>
        <w:pStyle w:val="BodyText"/>
      </w:pPr>
    </w:p>
    <w:p w:rsidR="00287165" w:rsidRPr="000D4B10" w:rsidRDefault="00287165" w:rsidP="008E0C92">
      <w:pPr>
        <w:pStyle w:val="BodyText"/>
      </w:pPr>
    </w:p>
    <w:p w:rsidR="00287165" w:rsidRPr="000D4B10" w:rsidRDefault="00287165" w:rsidP="008E0C92">
      <w:pPr>
        <w:pStyle w:val="BodyText"/>
      </w:pPr>
    </w:p>
    <w:p w:rsidR="00287165" w:rsidRPr="000D4B10" w:rsidRDefault="00287165" w:rsidP="008E0C92">
      <w:pPr>
        <w:pStyle w:val="BodyText"/>
      </w:pPr>
    </w:p>
    <w:p w:rsidR="00287165" w:rsidRPr="000D4B10" w:rsidRDefault="000D4B10" w:rsidP="008E0C92">
      <w:pPr>
        <w:pStyle w:val="Title"/>
        <w:ind w:left="0" w:right="0"/>
        <w:rPr>
          <w:rFonts w:ascii="Arial" w:hAnsi="Arial" w:cs="Arial"/>
        </w:rPr>
      </w:pPr>
      <w:r w:rsidRPr="000D4B10">
        <w:rPr>
          <w:rFonts w:ascii="Arial" w:hAnsi="Arial" w:cs="Arial"/>
        </w:rPr>
        <w:t xml:space="preserve">PERFORMANCE GUARANTEE LETTER OF </w:t>
      </w:r>
      <w:r w:rsidR="008E0C92">
        <w:rPr>
          <w:rFonts w:ascii="Arial" w:hAnsi="Arial" w:cs="Arial"/>
        </w:rPr>
        <w:t>C</w:t>
      </w:r>
      <w:r w:rsidRPr="000D4B10">
        <w:rPr>
          <w:rFonts w:ascii="Arial" w:hAnsi="Arial" w:cs="Arial"/>
        </w:rPr>
        <w:t>REDIT</w:t>
      </w:r>
    </w:p>
    <w:p w:rsidR="000D4B10" w:rsidRPr="000D4B10" w:rsidRDefault="000D4B10" w:rsidP="008E0C92">
      <w:pPr>
        <w:pStyle w:val="BodyText"/>
      </w:pPr>
    </w:p>
    <w:p w:rsidR="00287165" w:rsidRPr="000D4B10" w:rsidRDefault="00287165" w:rsidP="008E0C92">
      <w:pPr>
        <w:pStyle w:val="BodyText"/>
      </w:pPr>
    </w:p>
    <w:p w:rsidR="00287165" w:rsidRPr="000D4B10" w:rsidRDefault="000D4B10">
      <w:pPr>
        <w:pStyle w:val="Heading1"/>
        <w:ind w:right="103"/>
        <w:jc w:val="right"/>
        <w:rPr>
          <w:rFonts w:ascii="Arial" w:hAnsi="Arial" w:cs="Arial"/>
        </w:rPr>
      </w:pPr>
      <w:r w:rsidRPr="000D4B10">
        <w:rPr>
          <w:rFonts w:ascii="Arial" w:hAnsi="Arial" w:cs="Arial"/>
          <w:color w:val="808080"/>
        </w:rPr>
        <w:t>Financial Institution Account Number</w:t>
      </w:r>
    </w:p>
    <w:p w:rsidR="00287165" w:rsidRPr="000D4B10" w:rsidRDefault="00287165" w:rsidP="008E0C92">
      <w:pPr>
        <w:pStyle w:val="BodyText"/>
      </w:pPr>
    </w:p>
    <w:p w:rsidR="00287165" w:rsidRDefault="00AF32EB" w:rsidP="008E0C92">
      <w:pPr>
        <w:pStyle w:val="BodyText"/>
      </w:pPr>
      <w:r>
        <w:rPr>
          <w:b/>
          <w:noProof/>
        </w:rPr>
        <w:fldChar w:fldCharType="begin">
          <w:ffData>
            <w:name w:val=""/>
            <w:enabled/>
            <w:calcOnExit w:val="0"/>
            <w:textInput>
              <w:default w:val="Date"/>
            </w:textInput>
          </w:ffData>
        </w:fldChar>
      </w:r>
      <w:r>
        <w:rPr>
          <w:b/>
          <w:noProof/>
        </w:rPr>
        <w:instrText xml:space="preserve"> FORMTEXT </w:instrText>
      </w:r>
      <w:r>
        <w:rPr>
          <w:b/>
          <w:noProof/>
        </w:rPr>
      </w:r>
      <w:r>
        <w:rPr>
          <w:b/>
          <w:noProof/>
        </w:rPr>
        <w:fldChar w:fldCharType="separate"/>
      </w:r>
      <w:r>
        <w:rPr>
          <w:b/>
          <w:noProof/>
        </w:rPr>
        <w:t>Date</w:t>
      </w:r>
      <w:r>
        <w:rPr>
          <w:b/>
          <w:noProof/>
        </w:rPr>
        <w:fldChar w:fldCharType="end"/>
      </w:r>
    </w:p>
    <w:p w:rsidR="00287165" w:rsidRPr="000D4B10" w:rsidRDefault="00287165" w:rsidP="008E0C92">
      <w:pPr>
        <w:pStyle w:val="BodyText"/>
      </w:pPr>
    </w:p>
    <w:p w:rsidR="00287165" w:rsidRPr="000D4B10" w:rsidRDefault="000D4B10" w:rsidP="008E0C92">
      <w:pPr>
        <w:pStyle w:val="BodyText"/>
      </w:pPr>
      <w:r w:rsidRPr="000D4B10">
        <w:t>Milan Nevajda</w:t>
      </w:r>
    </w:p>
    <w:p w:rsidR="00F67773" w:rsidRDefault="00F67773" w:rsidP="008E0C92">
      <w:pPr>
        <w:pStyle w:val="BodyText"/>
      </w:pPr>
      <w:r>
        <w:t>Planning Director</w:t>
      </w:r>
    </w:p>
    <w:p w:rsidR="00287165" w:rsidRPr="000D4B10" w:rsidRDefault="000D4B10" w:rsidP="008E0C92">
      <w:pPr>
        <w:pStyle w:val="BodyText"/>
      </w:pPr>
      <w:r w:rsidRPr="000D4B10">
        <w:t>City of South Portland</w:t>
      </w:r>
    </w:p>
    <w:p w:rsidR="00287165" w:rsidRPr="000D4B10" w:rsidRDefault="00381D45" w:rsidP="008E0C92">
      <w:pPr>
        <w:pStyle w:val="BodyText"/>
      </w:pPr>
      <w:r>
        <w:t>829 Sawyer</w:t>
      </w:r>
      <w:r w:rsidR="000D4B10" w:rsidRPr="000D4B10">
        <w:t xml:space="preserve"> Street</w:t>
      </w:r>
      <w:bookmarkStart w:id="0" w:name="_GoBack"/>
      <w:bookmarkEnd w:id="0"/>
    </w:p>
    <w:p w:rsidR="00287165" w:rsidRPr="000D4B10" w:rsidRDefault="000D4B10" w:rsidP="008E0C92">
      <w:pPr>
        <w:pStyle w:val="BodyText"/>
      </w:pPr>
      <w:r w:rsidRPr="000D4B10">
        <w:t>South Portland, Maine 04106</w:t>
      </w:r>
    </w:p>
    <w:p w:rsidR="00287165" w:rsidRPr="000D4B10" w:rsidRDefault="00287165" w:rsidP="008E0C92">
      <w:pPr>
        <w:pStyle w:val="BodyText"/>
      </w:pPr>
    </w:p>
    <w:p w:rsidR="00287165" w:rsidRPr="00597A4E" w:rsidRDefault="000D4B10">
      <w:pPr>
        <w:pStyle w:val="Heading1"/>
        <w:tabs>
          <w:tab w:val="left" w:pos="840"/>
        </w:tabs>
        <w:ind w:left="106"/>
        <w:rPr>
          <w:rFonts w:ascii="Arial" w:hAnsi="Arial" w:cs="Arial"/>
          <w:i w:val="0"/>
        </w:rPr>
      </w:pPr>
      <w:r w:rsidRPr="00597A4E">
        <w:rPr>
          <w:rFonts w:ascii="Arial" w:hAnsi="Arial" w:cs="Arial"/>
          <w:i w:val="0"/>
        </w:rPr>
        <w:t>Re:</w:t>
      </w:r>
      <w:r w:rsidRPr="00597A4E">
        <w:rPr>
          <w:rFonts w:ascii="Arial" w:hAnsi="Arial" w:cs="Arial"/>
          <w:i w:val="0"/>
        </w:rPr>
        <w:tab/>
      </w:r>
      <w:r w:rsidR="00597A4E" w:rsidRPr="00597A4E">
        <w:rPr>
          <w:rFonts w:ascii="Arial" w:hAnsi="Arial" w:cs="Arial"/>
          <w:i w:val="0"/>
        </w:rPr>
        <w:fldChar w:fldCharType="begin">
          <w:ffData>
            <w:name w:val="Text2"/>
            <w:enabled/>
            <w:calcOnExit w:val="0"/>
            <w:textInput>
              <w:default w:val="Name of Applicant"/>
            </w:textInput>
          </w:ffData>
        </w:fldChar>
      </w:r>
      <w:r w:rsidR="00597A4E" w:rsidRPr="00597A4E">
        <w:rPr>
          <w:rFonts w:ascii="Arial" w:hAnsi="Arial" w:cs="Arial"/>
          <w:i w:val="0"/>
        </w:rPr>
        <w:instrText xml:space="preserve"> FORMTEXT </w:instrText>
      </w:r>
      <w:r w:rsidR="00597A4E" w:rsidRPr="00597A4E">
        <w:rPr>
          <w:rFonts w:ascii="Arial" w:hAnsi="Arial" w:cs="Arial"/>
          <w:i w:val="0"/>
        </w:rPr>
      </w:r>
      <w:r w:rsidR="00597A4E" w:rsidRPr="00597A4E">
        <w:rPr>
          <w:rFonts w:ascii="Arial" w:hAnsi="Arial" w:cs="Arial"/>
          <w:i w:val="0"/>
        </w:rPr>
        <w:fldChar w:fldCharType="separate"/>
      </w:r>
      <w:r w:rsidR="00597A4E" w:rsidRPr="00597A4E">
        <w:rPr>
          <w:rFonts w:ascii="Arial" w:hAnsi="Arial" w:cs="Arial"/>
          <w:i w:val="0"/>
          <w:noProof/>
        </w:rPr>
        <w:t>Name of Applicant</w:t>
      </w:r>
      <w:r w:rsidR="00597A4E" w:rsidRPr="00597A4E">
        <w:rPr>
          <w:rFonts w:ascii="Arial" w:hAnsi="Arial" w:cs="Arial"/>
          <w:i w:val="0"/>
        </w:rPr>
        <w:fldChar w:fldCharType="end"/>
      </w:r>
    </w:p>
    <w:p w:rsidR="00597A4E" w:rsidRPr="00597A4E" w:rsidRDefault="00597A4E">
      <w:pPr>
        <w:ind w:left="840"/>
        <w:rPr>
          <w:rFonts w:ascii="Arial" w:hAnsi="Arial" w:cs="Arial"/>
          <w:b/>
          <w:sz w:val="24"/>
          <w:szCs w:val="24"/>
        </w:rPr>
      </w:pPr>
      <w:r w:rsidRPr="00597A4E">
        <w:rPr>
          <w:rFonts w:ascii="Arial" w:hAnsi="Arial" w:cs="Arial"/>
          <w:b/>
          <w:sz w:val="24"/>
          <w:szCs w:val="24"/>
        </w:rPr>
        <w:fldChar w:fldCharType="begin">
          <w:ffData>
            <w:name w:val="Text5"/>
            <w:enabled/>
            <w:calcOnExit w:val="0"/>
            <w:textInput>
              <w:default w:val="Address of Project"/>
            </w:textInput>
          </w:ffData>
        </w:fldChar>
      </w:r>
      <w:r w:rsidRPr="00597A4E">
        <w:rPr>
          <w:rFonts w:ascii="Arial" w:hAnsi="Arial" w:cs="Arial"/>
          <w:b/>
          <w:sz w:val="24"/>
          <w:szCs w:val="24"/>
        </w:rPr>
        <w:instrText xml:space="preserve"> FORMTEXT </w:instrText>
      </w:r>
      <w:r w:rsidRPr="00597A4E">
        <w:rPr>
          <w:rFonts w:ascii="Arial" w:hAnsi="Arial" w:cs="Arial"/>
          <w:b/>
          <w:sz w:val="24"/>
          <w:szCs w:val="24"/>
        </w:rPr>
      </w:r>
      <w:r w:rsidRPr="00597A4E">
        <w:rPr>
          <w:rFonts w:ascii="Arial" w:hAnsi="Arial" w:cs="Arial"/>
          <w:b/>
          <w:sz w:val="24"/>
          <w:szCs w:val="24"/>
        </w:rPr>
        <w:fldChar w:fldCharType="separate"/>
      </w:r>
      <w:r w:rsidRPr="00597A4E">
        <w:rPr>
          <w:rFonts w:ascii="Arial" w:hAnsi="Arial" w:cs="Arial"/>
          <w:b/>
          <w:noProof/>
          <w:sz w:val="24"/>
          <w:szCs w:val="24"/>
        </w:rPr>
        <w:t>Address of Project</w:t>
      </w:r>
      <w:r w:rsidRPr="00597A4E">
        <w:rPr>
          <w:rFonts w:ascii="Arial" w:hAnsi="Arial" w:cs="Arial"/>
          <w:b/>
          <w:sz w:val="24"/>
          <w:szCs w:val="24"/>
        </w:rPr>
        <w:fldChar w:fldCharType="end"/>
      </w:r>
      <w:r w:rsidRPr="00597A4E">
        <w:rPr>
          <w:rFonts w:ascii="Arial" w:hAnsi="Arial" w:cs="Arial"/>
          <w:b/>
          <w:sz w:val="24"/>
          <w:szCs w:val="24"/>
        </w:rPr>
        <w:t>, South Portland, ME</w:t>
      </w:r>
    </w:p>
    <w:p w:rsidR="00597A4E" w:rsidRPr="00597A4E" w:rsidRDefault="00597A4E" w:rsidP="00597A4E">
      <w:pPr>
        <w:ind w:left="840"/>
        <w:rPr>
          <w:rFonts w:ascii="Arial" w:hAnsi="Arial" w:cs="Arial"/>
          <w:b/>
          <w:sz w:val="24"/>
          <w:szCs w:val="24"/>
        </w:rPr>
      </w:pPr>
      <w:r w:rsidRPr="00597A4E">
        <w:rPr>
          <w:rFonts w:ascii="Arial" w:hAnsi="Arial" w:cs="Arial"/>
          <w:b/>
          <w:sz w:val="24"/>
          <w:szCs w:val="24"/>
        </w:rPr>
        <w:t>PID #</w:t>
      </w:r>
      <w:r w:rsidRPr="00597A4E">
        <w:rPr>
          <w:rFonts w:ascii="Arial" w:hAnsi="Arial" w:cs="Arial"/>
          <w:b/>
          <w:noProof/>
          <w:sz w:val="24"/>
          <w:szCs w:val="24"/>
        </w:rPr>
        <w:fldChar w:fldCharType="begin">
          <w:ffData>
            <w:name w:val="Text4"/>
            <w:enabled/>
            <w:calcOnExit w:val="0"/>
            <w:textInput>
              <w:default w:val="Number"/>
            </w:textInput>
          </w:ffData>
        </w:fldChar>
      </w:r>
      <w:r w:rsidRPr="00597A4E">
        <w:rPr>
          <w:rFonts w:ascii="Arial" w:hAnsi="Arial" w:cs="Arial"/>
          <w:b/>
          <w:noProof/>
          <w:sz w:val="24"/>
          <w:szCs w:val="24"/>
        </w:rPr>
        <w:instrText xml:space="preserve"> FORMTEXT </w:instrText>
      </w:r>
      <w:r w:rsidRPr="00597A4E">
        <w:rPr>
          <w:rFonts w:ascii="Arial" w:hAnsi="Arial" w:cs="Arial"/>
          <w:b/>
          <w:noProof/>
          <w:sz w:val="24"/>
          <w:szCs w:val="24"/>
        </w:rPr>
      </w:r>
      <w:r w:rsidRPr="00597A4E">
        <w:rPr>
          <w:rFonts w:ascii="Arial" w:hAnsi="Arial" w:cs="Arial"/>
          <w:b/>
          <w:noProof/>
          <w:sz w:val="24"/>
          <w:szCs w:val="24"/>
        </w:rPr>
        <w:fldChar w:fldCharType="separate"/>
      </w:r>
      <w:r w:rsidRPr="00597A4E">
        <w:rPr>
          <w:rFonts w:ascii="Arial" w:hAnsi="Arial" w:cs="Arial"/>
          <w:b/>
          <w:noProof/>
          <w:sz w:val="24"/>
          <w:szCs w:val="24"/>
        </w:rPr>
        <w:t>Number</w:t>
      </w:r>
      <w:r w:rsidRPr="00597A4E">
        <w:rPr>
          <w:rFonts w:ascii="Arial" w:hAnsi="Arial" w:cs="Arial"/>
          <w:b/>
          <w:noProof/>
          <w:sz w:val="24"/>
          <w:szCs w:val="24"/>
        </w:rPr>
        <w:fldChar w:fldCharType="end"/>
      </w:r>
      <w:r w:rsidRPr="00597A4E">
        <w:rPr>
          <w:rFonts w:ascii="Arial" w:hAnsi="Arial" w:cs="Arial"/>
          <w:b/>
          <w:sz w:val="24"/>
          <w:szCs w:val="24"/>
        </w:rPr>
        <w:t xml:space="preserve"> </w:t>
      </w:r>
    </w:p>
    <w:p w:rsidR="00287165" w:rsidRPr="00597A4E" w:rsidRDefault="00287165" w:rsidP="008E0C92">
      <w:pPr>
        <w:pStyle w:val="BodyText"/>
        <w:rPr>
          <w:b/>
        </w:rPr>
      </w:pPr>
    </w:p>
    <w:p w:rsidR="00287165" w:rsidRPr="000D4B10" w:rsidRDefault="008E0C92" w:rsidP="00597A4E">
      <w:pPr>
        <w:pStyle w:val="BodyText"/>
        <w:jc w:val="both"/>
      </w:pPr>
      <w:r>
        <w:t xml:space="preserve">This letter shall constitute an irrevocable letter of credit verifying that </w:t>
      </w:r>
      <w:r w:rsidR="00D521E5">
        <w:fldChar w:fldCharType="begin">
          <w:ffData>
            <w:name w:val="Text3"/>
            <w:enabled/>
            <w:calcOnExit w:val="0"/>
            <w:textInput>
              <w:default w:val="Name of Lender"/>
            </w:textInput>
          </w:ffData>
        </w:fldChar>
      </w:r>
      <w:bookmarkStart w:id="1" w:name="Text3"/>
      <w:r w:rsidR="00D521E5">
        <w:instrText xml:space="preserve"> FORMTEXT </w:instrText>
      </w:r>
      <w:r w:rsidR="00D521E5">
        <w:fldChar w:fldCharType="separate"/>
      </w:r>
      <w:r w:rsidR="00D521E5">
        <w:rPr>
          <w:noProof/>
        </w:rPr>
        <w:t>Name of Lender</w:t>
      </w:r>
      <w:r w:rsidR="00D521E5">
        <w:fldChar w:fldCharType="end"/>
      </w:r>
      <w:bookmarkEnd w:id="1"/>
      <w:r w:rsidR="00D521E5">
        <w:t xml:space="preserve"> </w:t>
      </w:r>
      <w:r w:rsidRPr="000D4B10">
        <w:t xml:space="preserve">(hereinafter referred to as “Lender”) </w:t>
      </w:r>
      <w:r>
        <w:t xml:space="preserve">has on account and available a sum or sums not less than </w:t>
      </w:r>
      <w:r w:rsidRPr="000D4B10">
        <w:rPr>
          <w:b/>
        </w:rPr>
        <w:t>$</w:t>
      </w:r>
      <w:r w:rsidR="00D521E5">
        <w:rPr>
          <w:b/>
        </w:rPr>
        <w:fldChar w:fldCharType="begin">
          <w:ffData>
            <w:name w:val="Text1"/>
            <w:enabled/>
            <w:calcOnExit w:val="0"/>
            <w:textInput>
              <w:default w:val="Amount of original performance guarantee"/>
            </w:textInput>
          </w:ffData>
        </w:fldChar>
      </w:r>
      <w:bookmarkStart w:id="2" w:name="Text1"/>
      <w:r w:rsidR="00D521E5">
        <w:rPr>
          <w:b/>
        </w:rPr>
        <w:instrText xml:space="preserve"> FORMTEXT </w:instrText>
      </w:r>
      <w:r w:rsidR="00D521E5">
        <w:rPr>
          <w:b/>
        </w:rPr>
      </w:r>
      <w:r w:rsidR="00D521E5">
        <w:rPr>
          <w:b/>
        </w:rPr>
        <w:fldChar w:fldCharType="separate"/>
      </w:r>
      <w:r w:rsidR="00D521E5">
        <w:rPr>
          <w:b/>
          <w:noProof/>
        </w:rPr>
        <w:t>Amount of original performance guarantee</w:t>
      </w:r>
      <w:r w:rsidR="00D521E5">
        <w:rPr>
          <w:b/>
        </w:rPr>
        <w:fldChar w:fldCharType="end"/>
      </w:r>
      <w:bookmarkEnd w:id="2"/>
      <w:r>
        <w:t xml:space="preserve"> for the account of </w:t>
      </w:r>
      <w:r w:rsidR="00D521E5">
        <w:fldChar w:fldCharType="begin">
          <w:ffData>
            <w:name w:val="Text2"/>
            <w:enabled/>
            <w:calcOnExit w:val="0"/>
            <w:textInput>
              <w:default w:val="Name of Applicant"/>
            </w:textInput>
          </w:ffData>
        </w:fldChar>
      </w:r>
      <w:bookmarkStart w:id="3" w:name="Text2"/>
      <w:r w:rsidR="00D521E5">
        <w:instrText xml:space="preserve"> FORMTEXT </w:instrText>
      </w:r>
      <w:r w:rsidR="00D521E5">
        <w:fldChar w:fldCharType="separate"/>
      </w:r>
      <w:r w:rsidR="00D521E5">
        <w:rPr>
          <w:noProof/>
        </w:rPr>
        <w:t>Name of Applicant</w:t>
      </w:r>
      <w:r w:rsidR="00D521E5">
        <w:fldChar w:fldCharType="end"/>
      </w:r>
      <w:bookmarkEnd w:id="3"/>
      <w:r w:rsidR="00D521E5">
        <w:t xml:space="preserve"> </w:t>
      </w:r>
      <w:r w:rsidRPr="000D4B10">
        <w:t>(hereinafter referred to as “Applicant”), held for the exclusive benefi</w:t>
      </w:r>
      <w:r>
        <w:t>t of the City of South Portland</w:t>
      </w:r>
      <w:r w:rsidR="00D521E5" w:rsidRPr="000D4B10">
        <w:rPr>
          <w:b/>
          <w:i/>
          <w:color w:val="808080"/>
        </w:rPr>
        <w:t xml:space="preserve"> </w:t>
      </w:r>
      <w:r w:rsidR="00D521E5" w:rsidRPr="000D4B10">
        <w:t>(hereinafter referred to as “</w:t>
      </w:r>
      <w:r w:rsidR="00D521E5">
        <w:t>City</w:t>
      </w:r>
      <w:r w:rsidR="00D521E5" w:rsidRPr="000D4B10">
        <w:t>”)</w:t>
      </w:r>
      <w:r w:rsidRPr="000D4B10">
        <w:t>.</w:t>
      </w:r>
      <w:r>
        <w:t xml:space="preserve"> </w:t>
      </w:r>
      <w:r w:rsidR="00D521E5">
        <w:t xml:space="preserve">The performance guarantee </w:t>
      </w:r>
      <w:r>
        <w:t xml:space="preserve">is due </w:t>
      </w:r>
      <w:r w:rsidR="00D521E5">
        <w:t xml:space="preserve">to be paid to the City </w:t>
      </w:r>
      <w:r>
        <w:t xml:space="preserve">based upon the developer's default or failure to construct or install in a timely and satisfactory manner (including inspection and approval by the City Engineer or other duly designated person) the improvements </w:t>
      </w:r>
      <w:r w:rsidR="00D521E5">
        <w:t xml:space="preserve">associated with the development </w:t>
      </w:r>
      <w:r w:rsidR="000D4B10" w:rsidRPr="000D4B10">
        <w:t>project</w:t>
      </w:r>
      <w:r w:rsidR="00D521E5">
        <w:t xml:space="preserve"> (PID</w:t>
      </w:r>
      <w:r w:rsidR="000D4B10" w:rsidRPr="000D4B10">
        <w:t xml:space="preserve"> </w:t>
      </w:r>
      <w:r w:rsidR="00D521E5">
        <w:t>#</w:t>
      </w:r>
      <w:r w:rsidR="00D521E5" w:rsidRPr="00D521E5">
        <w:rPr>
          <w:noProof/>
        </w:rPr>
        <w:fldChar w:fldCharType="begin">
          <w:ffData>
            <w:name w:val="Text4"/>
            <w:enabled/>
            <w:calcOnExit w:val="0"/>
            <w:textInput>
              <w:default w:val="Number"/>
            </w:textInput>
          </w:ffData>
        </w:fldChar>
      </w:r>
      <w:bookmarkStart w:id="4" w:name="Text4"/>
      <w:r w:rsidR="00D521E5" w:rsidRPr="00D521E5">
        <w:rPr>
          <w:noProof/>
        </w:rPr>
        <w:instrText xml:space="preserve"> FORMTEXT </w:instrText>
      </w:r>
      <w:r w:rsidR="00D521E5" w:rsidRPr="00D521E5">
        <w:rPr>
          <w:noProof/>
        </w:rPr>
      </w:r>
      <w:r w:rsidR="00D521E5" w:rsidRPr="00D521E5">
        <w:rPr>
          <w:noProof/>
        </w:rPr>
        <w:fldChar w:fldCharType="separate"/>
      </w:r>
      <w:r w:rsidR="00D521E5" w:rsidRPr="00D521E5">
        <w:rPr>
          <w:noProof/>
        </w:rPr>
        <w:t>Number</w:t>
      </w:r>
      <w:r w:rsidR="00D521E5" w:rsidRPr="00D521E5">
        <w:rPr>
          <w:noProof/>
        </w:rPr>
        <w:fldChar w:fldCharType="end"/>
      </w:r>
      <w:bookmarkEnd w:id="4"/>
      <w:r w:rsidR="00D521E5">
        <w:t xml:space="preserve">) </w:t>
      </w:r>
      <w:r w:rsidR="000D4B10" w:rsidRPr="000D4B10">
        <w:t>at</w:t>
      </w:r>
      <w:r w:rsidR="00D521E5">
        <w:t xml:space="preserve"> </w:t>
      </w:r>
      <w:r w:rsidR="00D521E5">
        <w:fldChar w:fldCharType="begin">
          <w:ffData>
            <w:name w:val="Text5"/>
            <w:enabled/>
            <w:calcOnExit w:val="0"/>
            <w:textInput>
              <w:default w:val="Address of Project"/>
            </w:textInput>
          </w:ffData>
        </w:fldChar>
      </w:r>
      <w:bookmarkStart w:id="5" w:name="Text5"/>
      <w:r w:rsidR="00D521E5">
        <w:instrText xml:space="preserve"> FORMTEXT </w:instrText>
      </w:r>
      <w:r w:rsidR="00D521E5">
        <w:fldChar w:fldCharType="separate"/>
      </w:r>
      <w:r w:rsidR="00D521E5">
        <w:rPr>
          <w:noProof/>
        </w:rPr>
        <w:t>Address of Project</w:t>
      </w:r>
      <w:r w:rsidR="00D521E5">
        <w:fldChar w:fldCharType="end"/>
      </w:r>
      <w:bookmarkEnd w:id="5"/>
      <w:r w:rsidR="000D4B10" w:rsidRPr="000D4B10">
        <w:t xml:space="preserve">, approved on </w:t>
      </w:r>
      <w:r w:rsidR="00D521E5">
        <w:fldChar w:fldCharType="begin">
          <w:ffData>
            <w:name w:val="Text6"/>
            <w:enabled/>
            <w:calcOnExit w:val="0"/>
            <w:textInput>
              <w:default w:val="Approval Date"/>
            </w:textInput>
          </w:ffData>
        </w:fldChar>
      </w:r>
      <w:bookmarkStart w:id="6" w:name="Text6"/>
      <w:r w:rsidR="00D521E5">
        <w:instrText xml:space="preserve"> FORMTEXT </w:instrText>
      </w:r>
      <w:r w:rsidR="00D521E5">
        <w:fldChar w:fldCharType="separate"/>
      </w:r>
      <w:r w:rsidR="00D521E5">
        <w:rPr>
          <w:noProof/>
        </w:rPr>
        <w:t>Approval Date</w:t>
      </w:r>
      <w:r w:rsidR="00D521E5">
        <w:fldChar w:fldCharType="end"/>
      </w:r>
      <w:bookmarkEnd w:id="6"/>
      <w:r w:rsidR="00D521E5">
        <w:t xml:space="preserve"> by the South Portland Planning Board</w:t>
      </w:r>
      <w:r w:rsidR="000D4B10" w:rsidRPr="000D4B10">
        <w:t>.</w:t>
      </w:r>
    </w:p>
    <w:p w:rsidR="00287165" w:rsidRDefault="00287165" w:rsidP="00597A4E">
      <w:pPr>
        <w:pStyle w:val="BodyText"/>
        <w:jc w:val="both"/>
      </w:pPr>
    </w:p>
    <w:p w:rsidR="00D521E5" w:rsidRDefault="00D521E5" w:rsidP="00597A4E">
      <w:pPr>
        <w:pStyle w:val="BodyText"/>
        <w:jc w:val="both"/>
      </w:pPr>
      <w:r>
        <w:t>This obligation, however, may be reduced by the amount(s) stated for each of the above-listed improvements upon receipt of written notice from the City that the corresponding improvements have been satisfactorily completed, inspected and approved by the City prior to notice in writing by the City of any such default or failure by the Applicant.</w:t>
      </w:r>
    </w:p>
    <w:p w:rsidR="00D521E5" w:rsidRDefault="00D521E5" w:rsidP="00597A4E">
      <w:pPr>
        <w:pStyle w:val="BodyText"/>
        <w:jc w:val="both"/>
      </w:pPr>
    </w:p>
    <w:p w:rsidR="00D521E5" w:rsidRDefault="00D521E5" w:rsidP="00597A4E">
      <w:pPr>
        <w:pStyle w:val="BodyText"/>
        <w:jc w:val="both"/>
      </w:pPr>
      <w:r>
        <w:t xml:space="preserve">In the event that the Applicant has failed to perform or is in default in timely and satisfactory completion of the improvements referred to above, any funds collected by the City under this obligation shall be used towards completion of said improvements or reasonable restoration of property. </w:t>
      </w:r>
    </w:p>
    <w:p w:rsidR="00D521E5" w:rsidRDefault="00D521E5" w:rsidP="00597A4E">
      <w:pPr>
        <w:pStyle w:val="BodyText"/>
        <w:jc w:val="both"/>
      </w:pPr>
    </w:p>
    <w:p w:rsidR="00D521E5" w:rsidRDefault="00D521E5" w:rsidP="00597A4E">
      <w:pPr>
        <w:jc w:val="both"/>
        <w:rPr>
          <w:rFonts w:ascii="Arial" w:hAnsi="Arial" w:cs="Arial"/>
          <w:sz w:val="24"/>
          <w:szCs w:val="24"/>
        </w:rPr>
      </w:pPr>
      <w:r>
        <w:br w:type="page"/>
      </w:r>
    </w:p>
    <w:p w:rsidR="00D521E5" w:rsidRDefault="00D521E5" w:rsidP="00597A4E">
      <w:pPr>
        <w:pStyle w:val="BodyText"/>
        <w:jc w:val="both"/>
      </w:pPr>
    </w:p>
    <w:p w:rsidR="00287165" w:rsidRPr="000D4B10" w:rsidRDefault="000D4B10" w:rsidP="00597A4E">
      <w:pPr>
        <w:pStyle w:val="BodyText"/>
        <w:jc w:val="both"/>
      </w:pPr>
      <w:r w:rsidRPr="000D4B10">
        <w:t xml:space="preserve">The City requires </w:t>
      </w:r>
      <w:r w:rsidR="00D521E5">
        <w:t xml:space="preserve">that </w:t>
      </w:r>
      <w:r w:rsidRPr="000D4B10">
        <w:t xml:space="preserve">the performance guarantee </w:t>
      </w:r>
      <w:r>
        <w:t>span the life of the project</w:t>
      </w:r>
      <w:r w:rsidRPr="000D4B10">
        <w:t xml:space="preserve">. This Letter of Credit will expire </w:t>
      </w:r>
      <w:r>
        <w:t xml:space="preserve">and auto-renew </w:t>
      </w:r>
      <w:r w:rsidRPr="000D4B10">
        <w:t xml:space="preserve">on </w:t>
      </w:r>
      <w:r w:rsidR="00D521E5">
        <w:fldChar w:fldCharType="begin">
          <w:ffData>
            <w:name w:val="Text7"/>
            <w:enabled/>
            <w:calcOnExit w:val="0"/>
            <w:textInput>
              <w:default w:val="Expiration Date: At least One Year from date of signed LOC"/>
            </w:textInput>
          </w:ffData>
        </w:fldChar>
      </w:r>
      <w:bookmarkStart w:id="7" w:name="Text7"/>
      <w:r w:rsidR="00D521E5">
        <w:instrText xml:space="preserve"> FORMTEXT </w:instrText>
      </w:r>
      <w:r w:rsidR="00D521E5">
        <w:fldChar w:fldCharType="separate"/>
      </w:r>
      <w:r w:rsidR="00D521E5">
        <w:rPr>
          <w:noProof/>
        </w:rPr>
        <w:t>Expiration Date: At least One Year from date of signed LOC</w:t>
      </w:r>
      <w:r w:rsidR="00D521E5">
        <w:fldChar w:fldCharType="end"/>
      </w:r>
      <w:bookmarkEnd w:id="7"/>
      <w:r w:rsidR="00D521E5">
        <w:t xml:space="preserve"> </w:t>
      </w:r>
      <w:r w:rsidRPr="000D4B10">
        <w:t xml:space="preserve">or on the date when the City determines that all improvements guaranteed herein are satisfactorily completed, whichever is later (“Expiration Date”). </w:t>
      </w:r>
      <w:r w:rsidR="00D521E5">
        <w:t>T</w:t>
      </w:r>
      <w:r w:rsidRPr="000D4B10">
        <w:t xml:space="preserve">he expiration date </w:t>
      </w:r>
      <w:r w:rsidR="00D521E5">
        <w:t xml:space="preserve">shall </w:t>
      </w:r>
      <w:r w:rsidRPr="000D4B10">
        <w:t xml:space="preserve">be automatically extended without amendment from the current Expiration Date hereof, or any future Expiration Date, unless within thirty (30) days prior to any expiration, the </w:t>
      </w:r>
      <w:r w:rsidR="00F67773">
        <w:t>Lender</w:t>
      </w:r>
      <w:r w:rsidRPr="000D4B10">
        <w:t xml:space="preserve"> notifies</w:t>
      </w:r>
      <w:r w:rsidR="00F67773">
        <w:t xml:space="preserve"> the</w:t>
      </w:r>
      <w:r>
        <w:t xml:space="preserve"> City by certified mail</w:t>
      </w:r>
      <w:r w:rsidRPr="000D4B10">
        <w:t xml:space="preserve"> that the </w:t>
      </w:r>
      <w:r w:rsidR="00F67773">
        <w:t>Lender</w:t>
      </w:r>
      <w:r w:rsidRPr="000D4B10">
        <w:t xml:space="preserve"> elects not to consider this Letter of Credit renewed for any such additional period.</w:t>
      </w:r>
    </w:p>
    <w:p w:rsidR="00287165" w:rsidRPr="000D4B10" w:rsidRDefault="00287165" w:rsidP="00597A4E">
      <w:pPr>
        <w:pStyle w:val="BodyText"/>
        <w:jc w:val="both"/>
      </w:pPr>
    </w:p>
    <w:p w:rsidR="00597A4E" w:rsidRDefault="00597A4E" w:rsidP="00597A4E">
      <w:pPr>
        <w:pStyle w:val="BodyText"/>
        <w:jc w:val="both"/>
      </w:pPr>
      <w:r>
        <w:t xml:space="preserve">Lender hereby agrees with the City, its successors and assigns, acting in compliance with the terms of this obligation, that the same shall be duly honored upon notice duly given by the City of termination of the performance guarantees. </w:t>
      </w:r>
    </w:p>
    <w:p w:rsidR="00287165" w:rsidRPr="000D4B10" w:rsidRDefault="00287165" w:rsidP="008E0C92">
      <w:pPr>
        <w:pStyle w:val="BodyText"/>
      </w:pPr>
    </w:p>
    <w:p w:rsidR="00287165" w:rsidRPr="000D4B10" w:rsidRDefault="00287165" w:rsidP="008E0C92">
      <w:pPr>
        <w:pStyle w:val="BodyText"/>
      </w:pPr>
    </w:p>
    <w:p w:rsidR="00287165" w:rsidRDefault="00597A4E" w:rsidP="008E0C92">
      <w:pPr>
        <w:pStyle w:val="BodyText"/>
      </w:pPr>
      <w:r>
        <w:t xml:space="preserve">Sincerely, </w:t>
      </w:r>
    </w:p>
    <w:p w:rsidR="00597A4E" w:rsidRDefault="00597A4E" w:rsidP="008E0C92">
      <w:pPr>
        <w:pStyle w:val="BodyText"/>
      </w:pPr>
    </w:p>
    <w:p w:rsidR="00597A4E" w:rsidRDefault="00597A4E" w:rsidP="008E0C92">
      <w:pPr>
        <w:pStyle w:val="BodyText"/>
      </w:pPr>
    </w:p>
    <w:p w:rsidR="00597A4E" w:rsidRDefault="00597A4E" w:rsidP="008E0C92">
      <w:pPr>
        <w:pStyle w:val="BodyText"/>
      </w:pPr>
      <w:r>
        <w:t>_________________</w:t>
      </w:r>
    </w:p>
    <w:p w:rsidR="00597A4E" w:rsidRDefault="00597A4E" w:rsidP="00597A4E">
      <w:pPr>
        <w:pStyle w:val="BodyText"/>
      </w:pPr>
      <w:r>
        <w:fldChar w:fldCharType="begin">
          <w:ffData>
            <w:name w:val="Text8"/>
            <w:enabled/>
            <w:calcOnExit w:val="0"/>
            <w:textInput>
              <w:default w:val="Name"/>
            </w:textInput>
          </w:ffData>
        </w:fldChar>
      </w:r>
      <w:bookmarkStart w:id="8" w:name="Text8"/>
      <w:r>
        <w:instrText xml:space="preserve"> FORMTEXT </w:instrText>
      </w:r>
      <w:r>
        <w:fldChar w:fldCharType="separate"/>
      </w:r>
      <w:r>
        <w:rPr>
          <w:noProof/>
        </w:rPr>
        <w:t>Name</w:t>
      </w:r>
      <w:r>
        <w:fldChar w:fldCharType="end"/>
      </w:r>
      <w:bookmarkEnd w:id="8"/>
    </w:p>
    <w:p w:rsidR="00287165" w:rsidRPr="000D4B10" w:rsidRDefault="00597A4E" w:rsidP="00597A4E">
      <w:pPr>
        <w:pStyle w:val="BodyText"/>
      </w:pPr>
      <w:r>
        <w:fldChar w:fldCharType="begin">
          <w:ffData>
            <w:name w:val="Text9"/>
            <w:enabled/>
            <w:calcOnExit w:val="0"/>
            <w:textInput>
              <w:default w:val="Title "/>
            </w:textInput>
          </w:ffData>
        </w:fldChar>
      </w:r>
      <w:bookmarkStart w:id="9" w:name="Text9"/>
      <w:r>
        <w:instrText xml:space="preserve"> FORMTEXT </w:instrText>
      </w:r>
      <w:r>
        <w:fldChar w:fldCharType="separate"/>
      </w:r>
      <w:r>
        <w:rPr>
          <w:noProof/>
        </w:rPr>
        <w:t xml:space="preserve">Title </w:t>
      </w:r>
      <w:r>
        <w:fldChar w:fldCharType="end"/>
      </w:r>
      <w:bookmarkEnd w:id="9"/>
      <w:r>
        <w:t>, acting on behalf of Lender</w:t>
      </w:r>
    </w:p>
    <w:sectPr w:rsidR="00287165" w:rsidRPr="000D4B10">
      <w:pgSz w:w="12240" w:h="15840"/>
      <w:pgMar w:top="150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65F4"/>
    <w:multiLevelType w:val="hybridMultilevel"/>
    <w:tmpl w:val="E494B52A"/>
    <w:lvl w:ilvl="0" w:tplc="7BC248D2">
      <w:start w:val="1"/>
      <w:numFmt w:val="decimal"/>
      <w:lvlText w:val="%1."/>
      <w:lvlJc w:val="left"/>
      <w:pPr>
        <w:ind w:left="840" w:hanging="720"/>
      </w:pPr>
      <w:rPr>
        <w:rFonts w:ascii="Arial" w:eastAsia="Times New Roman" w:hAnsi="Arial" w:cs="Arial" w:hint="default"/>
        <w:b w:val="0"/>
        <w:bCs w:val="0"/>
        <w:i w:val="0"/>
        <w:iCs w:val="0"/>
        <w:w w:val="100"/>
        <w:sz w:val="24"/>
        <w:szCs w:val="24"/>
        <w:lang w:val="en-US" w:eastAsia="en-US" w:bidi="ar-SA"/>
      </w:rPr>
    </w:lvl>
    <w:lvl w:ilvl="1" w:tplc="E2B6EFB4">
      <w:start w:val="1"/>
      <w:numFmt w:val="decimal"/>
      <w:lvlText w:val="%2."/>
      <w:lvlJc w:val="left"/>
      <w:pPr>
        <w:ind w:left="1560" w:hanging="720"/>
      </w:pPr>
      <w:rPr>
        <w:rFonts w:ascii="Times New Roman" w:eastAsia="Times New Roman" w:hAnsi="Times New Roman" w:cs="Times New Roman" w:hint="default"/>
        <w:b w:val="0"/>
        <w:bCs w:val="0"/>
        <w:i w:val="0"/>
        <w:iCs w:val="0"/>
        <w:w w:val="100"/>
        <w:sz w:val="24"/>
        <w:szCs w:val="24"/>
        <w:lang w:val="en-US" w:eastAsia="en-US" w:bidi="ar-SA"/>
      </w:rPr>
    </w:lvl>
    <w:lvl w:ilvl="2" w:tplc="7960F87C">
      <w:numFmt w:val="bullet"/>
      <w:lvlText w:val="•"/>
      <w:lvlJc w:val="left"/>
      <w:pPr>
        <w:ind w:left="2446" w:hanging="720"/>
      </w:pPr>
      <w:rPr>
        <w:rFonts w:hint="default"/>
        <w:lang w:val="en-US" w:eastAsia="en-US" w:bidi="ar-SA"/>
      </w:rPr>
    </w:lvl>
    <w:lvl w:ilvl="3" w:tplc="42C4D98A">
      <w:numFmt w:val="bullet"/>
      <w:lvlText w:val="•"/>
      <w:lvlJc w:val="left"/>
      <w:pPr>
        <w:ind w:left="3333" w:hanging="720"/>
      </w:pPr>
      <w:rPr>
        <w:rFonts w:hint="default"/>
        <w:lang w:val="en-US" w:eastAsia="en-US" w:bidi="ar-SA"/>
      </w:rPr>
    </w:lvl>
    <w:lvl w:ilvl="4" w:tplc="0E869D22">
      <w:numFmt w:val="bullet"/>
      <w:lvlText w:val="•"/>
      <w:lvlJc w:val="left"/>
      <w:pPr>
        <w:ind w:left="4220" w:hanging="720"/>
      </w:pPr>
      <w:rPr>
        <w:rFonts w:hint="default"/>
        <w:lang w:val="en-US" w:eastAsia="en-US" w:bidi="ar-SA"/>
      </w:rPr>
    </w:lvl>
    <w:lvl w:ilvl="5" w:tplc="8C60CA02">
      <w:numFmt w:val="bullet"/>
      <w:lvlText w:val="•"/>
      <w:lvlJc w:val="left"/>
      <w:pPr>
        <w:ind w:left="5106" w:hanging="720"/>
      </w:pPr>
      <w:rPr>
        <w:rFonts w:hint="default"/>
        <w:lang w:val="en-US" w:eastAsia="en-US" w:bidi="ar-SA"/>
      </w:rPr>
    </w:lvl>
    <w:lvl w:ilvl="6" w:tplc="52BC8530">
      <w:numFmt w:val="bullet"/>
      <w:lvlText w:val="•"/>
      <w:lvlJc w:val="left"/>
      <w:pPr>
        <w:ind w:left="5993" w:hanging="720"/>
      </w:pPr>
      <w:rPr>
        <w:rFonts w:hint="default"/>
        <w:lang w:val="en-US" w:eastAsia="en-US" w:bidi="ar-SA"/>
      </w:rPr>
    </w:lvl>
    <w:lvl w:ilvl="7" w:tplc="ED58CAE0">
      <w:numFmt w:val="bullet"/>
      <w:lvlText w:val="•"/>
      <w:lvlJc w:val="left"/>
      <w:pPr>
        <w:ind w:left="6880" w:hanging="720"/>
      </w:pPr>
      <w:rPr>
        <w:rFonts w:hint="default"/>
        <w:lang w:val="en-US" w:eastAsia="en-US" w:bidi="ar-SA"/>
      </w:rPr>
    </w:lvl>
    <w:lvl w:ilvl="8" w:tplc="78828312">
      <w:numFmt w:val="bullet"/>
      <w:lvlText w:val="•"/>
      <w:lvlJc w:val="left"/>
      <w:pPr>
        <w:ind w:left="7766"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65"/>
    <w:rsid w:val="000D4B10"/>
    <w:rsid w:val="00287165"/>
    <w:rsid w:val="00381D45"/>
    <w:rsid w:val="00597A4E"/>
    <w:rsid w:val="008E0C92"/>
    <w:rsid w:val="00AF32EB"/>
    <w:rsid w:val="00D521E5"/>
    <w:rsid w:val="00F6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36A7"/>
  <w15:docId w15:val="{5D4F8564-2BA8-4CE1-B760-18D0CD01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E0C92"/>
    <w:pPr>
      <w:ind w:left="115" w:right="382"/>
    </w:pPr>
    <w:rPr>
      <w:rFonts w:ascii="Arial" w:hAnsi="Arial" w:cs="Arial"/>
      <w:sz w:val="24"/>
      <w:szCs w:val="24"/>
    </w:rPr>
  </w:style>
  <w:style w:type="paragraph" w:styleId="Title">
    <w:name w:val="Title"/>
    <w:basedOn w:val="Normal"/>
    <w:uiPriority w:val="1"/>
    <w:qFormat/>
    <w:pPr>
      <w:spacing w:before="100"/>
      <w:ind w:left="2030" w:right="2083"/>
      <w:jc w:val="center"/>
    </w:pPr>
    <w:rPr>
      <w:b/>
      <w:bCs/>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jdealaman</dc:creator>
  <cp:lastModifiedBy>Nevajda,Milan</cp:lastModifiedBy>
  <cp:revision>6</cp:revision>
  <dcterms:created xsi:type="dcterms:W3CDTF">2021-12-03T17:22:00Z</dcterms:created>
  <dcterms:modified xsi:type="dcterms:W3CDTF">2022-08-09T18:03:00Z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Microsoft® Word 2016</vt:lpwstr>
  </property>
  <property fmtid="{D5CDD505-2E9C-101B-9397-08002B2CF9AE}" pid="4" name="LastSaved">
    <vt:filetime>2021-12-03T00:00:00Z</vt:filetime>
  </property>
</Properties>
</file>